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CC" w:rsidRDefault="00A974CC" w:rsidP="00E51F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2800996</wp:posOffset>
            </wp:positionH>
            <wp:positionV relativeFrom="paragraph">
              <wp:posOffset>-209227</wp:posOffset>
            </wp:positionV>
            <wp:extent cx="693872" cy="697424"/>
            <wp:effectExtent l="19050" t="0" r="0" b="0"/>
            <wp:wrapNone/>
            <wp:docPr id="2" name="Picture 2" descr="BYU Medal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YU Medalli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72" cy="69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4CC" w:rsidRDefault="00A974CC" w:rsidP="00E51FF3">
      <w:pPr>
        <w:jc w:val="center"/>
        <w:rPr>
          <w:rFonts w:ascii="Arial" w:hAnsi="Arial" w:cs="Arial"/>
          <w:b/>
        </w:rPr>
      </w:pPr>
    </w:p>
    <w:p w:rsidR="00A974CC" w:rsidRDefault="00A974CC" w:rsidP="00E51FF3">
      <w:pPr>
        <w:jc w:val="center"/>
        <w:rPr>
          <w:rFonts w:ascii="Arial" w:hAnsi="Arial" w:cs="Arial"/>
          <w:b/>
        </w:rPr>
      </w:pPr>
    </w:p>
    <w:p w:rsidR="00A974CC" w:rsidRDefault="00A974CC" w:rsidP="00E51FF3">
      <w:pPr>
        <w:jc w:val="center"/>
        <w:rPr>
          <w:rFonts w:ascii="Arial" w:hAnsi="Arial" w:cs="Arial"/>
          <w:b/>
        </w:rPr>
      </w:pPr>
    </w:p>
    <w:p w:rsidR="00906A83" w:rsidRDefault="00906A83" w:rsidP="00E51FF3">
      <w:pPr>
        <w:jc w:val="center"/>
        <w:rPr>
          <w:rFonts w:ascii="Arial" w:hAnsi="Arial" w:cs="Arial"/>
          <w:b/>
        </w:rPr>
      </w:pPr>
    </w:p>
    <w:p w:rsidR="00E51FF3" w:rsidRPr="00CB6490" w:rsidRDefault="00E51FF3" w:rsidP="00E51FF3">
      <w:pPr>
        <w:jc w:val="center"/>
        <w:rPr>
          <w:rFonts w:ascii="Arial" w:hAnsi="Arial" w:cs="Arial"/>
          <w:b/>
        </w:rPr>
      </w:pPr>
      <w:r w:rsidRPr="00CB6490">
        <w:rPr>
          <w:rFonts w:ascii="Arial" w:hAnsi="Arial" w:cs="Arial"/>
          <w:b/>
        </w:rPr>
        <w:t>SPECIAL EDUCATION FACULTY POSITION ANNOUNCEMENT</w:t>
      </w:r>
    </w:p>
    <w:p w:rsidR="00E51FF3" w:rsidRPr="00CB6490" w:rsidRDefault="00E51FF3" w:rsidP="00E51FF3">
      <w:pPr>
        <w:jc w:val="center"/>
        <w:rPr>
          <w:rFonts w:ascii="Arial" w:hAnsi="Arial" w:cs="Arial"/>
          <w:b/>
        </w:rPr>
      </w:pPr>
      <w:r w:rsidRPr="00CB6490">
        <w:rPr>
          <w:rFonts w:ascii="Arial" w:hAnsi="Arial" w:cs="Arial"/>
          <w:b/>
        </w:rPr>
        <w:t>BRIGHAM YOUNG UNIVERSITY</w:t>
      </w:r>
    </w:p>
    <w:p w:rsidR="00E51FF3" w:rsidRPr="00CB6490" w:rsidRDefault="00E51FF3" w:rsidP="00E51FF3">
      <w:pPr>
        <w:jc w:val="center"/>
        <w:rPr>
          <w:rFonts w:ascii="Arial" w:hAnsi="Arial" w:cs="Arial"/>
          <w:b/>
        </w:rPr>
      </w:pPr>
      <w:r w:rsidRPr="00CB6490">
        <w:rPr>
          <w:rFonts w:ascii="Arial" w:hAnsi="Arial" w:cs="Arial"/>
          <w:b/>
        </w:rPr>
        <w:t>Department of Counseling Psychology and Special Education</w:t>
      </w:r>
    </w:p>
    <w:p w:rsidR="00E51FF3" w:rsidRPr="00CB6490" w:rsidRDefault="00E51FF3" w:rsidP="00E51FF3">
      <w:pPr>
        <w:jc w:val="center"/>
        <w:rPr>
          <w:rFonts w:ascii="Arial" w:hAnsi="Arial" w:cs="Arial"/>
          <w:b/>
        </w:rPr>
      </w:pPr>
      <w:r w:rsidRPr="00CB6490">
        <w:rPr>
          <w:rFonts w:ascii="Arial" w:hAnsi="Arial" w:cs="Arial"/>
          <w:b/>
        </w:rPr>
        <w:t>Professorial Track Position (open rank)</w:t>
      </w:r>
    </w:p>
    <w:p w:rsidR="00E51FF3" w:rsidRPr="00CB6490" w:rsidRDefault="00E51FF3" w:rsidP="00E51FF3">
      <w:pPr>
        <w:rPr>
          <w:rFonts w:ascii="Arial" w:hAnsi="Arial" w:cs="Arial"/>
          <w:b/>
        </w:rPr>
      </w:pPr>
    </w:p>
    <w:p w:rsidR="00E51FF3" w:rsidRPr="00CB6490" w:rsidRDefault="00E51FF3" w:rsidP="00E51FF3">
      <w:pPr>
        <w:rPr>
          <w:rFonts w:ascii="Arial" w:hAnsi="Arial" w:cs="Arial"/>
          <w:b/>
        </w:rPr>
      </w:pPr>
      <w:r w:rsidRPr="00CB6490">
        <w:rPr>
          <w:rFonts w:ascii="Arial" w:hAnsi="Arial" w:cs="Arial"/>
          <w:b/>
        </w:rPr>
        <w:t>Qualifications:</w:t>
      </w:r>
    </w:p>
    <w:p w:rsidR="00E51FF3" w:rsidRPr="00CB6490" w:rsidRDefault="00E51FF3" w:rsidP="00E51FF3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 xml:space="preserve">An earned doctorate degree in special education or related field. </w:t>
      </w:r>
    </w:p>
    <w:p w:rsidR="00E51FF3" w:rsidRPr="00CB6490" w:rsidRDefault="00E51FF3" w:rsidP="00E51FF3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K-12 school teaching or equivalent applied experience</w:t>
      </w:r>
    </w:p>
    <w:p w:rsidR="00E51FF3" w:rsidRPr="00CB6490" w:rsidRDefault="00E51FF3" w:rsidP="00E51FF3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Record of, or potential for high quality university-based instruction</w:t>
      </w:r>
    </w:p>
    <w:p w:rsidR="00E51FF3" w:rsidRPr="00CB6490" w:rsidRDefault="00E51FF3" w:rsidP="00E51FF3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Record of, or potential for rigorous scholarship</w:t>
      </w:r>
      <w:r w:rsidR="00BD7110" w:rsidRPr="00CB6490">
        <w:rPr>
          <w:rFonts w:ascii="Arial" w:hAnsi="Arial" w:cs="Arial"/>
        </w:rPr>
        <w:t>, particularly single subject research design</w:t>
      </w:r>
    </w:p>
    <w:p w:rsidR="00E51FF3" w:rsidRPr="00CB6490" w:rsidRDefault="00E51FF3" w:rsidP="00E51FF3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An understanding of the current literature, trends, and issues in special education</w:t>
      </w:r>
    </w:p>
    <w:p w:rsidR="00BD7110" w:rsidRPr="00CB6490" w:rsidRDefault="00BD7110" w:rsidP="00E51FF3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Experience, expertise, and interest in1 or more of the following:</w:t>
      </w:r>
    </w:p>
    <w:p w:rsidR="00BD7110" w:rsidRPr="00CB6490" w:rsidRDefault="00BD7110" w:rsidP="00BD7110">
      <w:pPr>
        <w:pStyle w:val="ListParagraph"/>
        <w:widowControl/>
        <w:numPr>
          <w:ilvl w:val="1"/>
          <w:numId w:val="2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Culturally and/or linguistically diverse students</w:t>
      </w:r>
    </w:p>
    <w:p w:rsidR="00BD7110" w:rsidRPr="00CB6490" w:rsidRDefault="00BD7110" w:rsidP="00BD7110">
      <w:pPr>
        <w:pStyle w:val="ListParagraph"/>
        <w:widowControl/>
        <w:numPr>
          <w:ilvl w:val="1"/>
          <w:numId w:val="2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Data-based decision making</w:t>
      </w:r>
    </w:p>
    <w:p w:rsidR="00E51FF3" w:rsidRPr="00CB6490" w:rsidRDefault="00BD7110" w:rsidP="00E51FF3">
      <w:pPr>
        <w:pStyle w:val="ListParagraph"/>
        <w:widowControl/>
        <w:numPr>
          <w:ilvl w:val="1"/>
          <w:numId w:val="2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Translating research to practice</w:t>
      </w:r>
    </w:p>
    <w:p w:rsidR="005B22A6" w:rsidRPr="00CB6490" w:rsidRDefault="005B22A6" w:rsidP="005B22A6">
      <w:pPr>
        <w:pStyle w:val="ListParagraph"/>
        <w:widowControl/>
        <w:autoSpaceDE/>
        <w:autoSpaceDN/>
        <w:adjustRightInd/>
        <w:ind w:left="1440"/>
        <w:contextualSpacing/>
        <w:rPr>
          <w:rFonts w:ascii="Arial" w:hAnsi="Arial" w:cs="Arial"/>
        </w:rPr>
      </w:pPr>
    </w:p>
    <w:p w:rsidR="00E51FF3" w:rsidRPr="00CB6490" w:rsidRDefault="00E51FF3" w:rsidP="00E51FF3">
      <w:pPr>
        <w:rPr>
          <w:rFonts w:ascii="Arial" w:hAnsi="Arial" w:cs="Arial"/>
          <w:b/>
        </w:rPr>
      </w:pPr>
      <w:r w:rsidRPr="00CB6490">
        <w:rPr>
          <w:rFonts w:ascii="Arial" w:hAnsi="Arial" w:cs="Arial"/>
          <w:b/>
        </w:rPr>
        <w:t>Desired Area of Specialization:</w:t>
      </w:r>
    </w:p>
    <w:p w:rsidR="00E51FF3" w:rsidRPr="00CB6490" w:rsidRDefault="00E51FF3" w:rsidP="00E51FF3">
      <w:pPr>
        <w:pStyle w:val="ListParagraph"/>
        <w:widowControl/>
        <w:numPr>
          <w:ilvl w:val="0"/>
          <w:numId w:val="3"/>
        </w:numPr>
        <w:autoSpaceDE/>
        <w:autoSpaceDN/>
        <w:adjustRightInd/>
        <w:contextualSpacing/>
        <w:rPr>
          <w:rFonts w:ascii="Arial" w:hAnsi="Arial" w:cs="Arial"/>
          <w:b/>
        </w:rPr>
      </w:pPr>
      <w:r w:rsidRPr="00CB6490">
        <w:rPr>
          <w:rFonts w:ascii="Arial" w:hAnsi="Arial" w:cs="Arial"/>
        </w:rPr>
        <w:t>Moderate to severe disabilities</w:t>
      </w:r>
    </w:p>
    <w:p w:rsidR="00E51FF3" w:rsidRPr="00CB6490" w:rsidRDefault="00E51FF3" w:rsidP="00E51FF3">
      <w:pPr>
        <w:rPr>
          <w:rFonts w:ascii="Arial" w:hAnsi="Arial" w:cs="Arial"/>
          <w:b/>
        </w:rPr>
      </w:pPr>
    </w:p>
    <w:p w:rsidR="00E51FF3" w:rsidRPr="00CB6490" w:rsidRDefault="00E51FF3" w:rsidP="00E51FF3">
      <w:pPr>
        <w:rPr>
          <w:rFonts w:ascii="Arial" w:hAnsi="Arial" w:cs="Arial"/>
          <w:b/>
        </w:rPr>
      </w:pPr>
      <w:r w:rsidRPr="00CB6490">
        <w:rPr>
          <w:rFonts w:ascii="Arial" w:hAnsi="Arial" w:cs="Arial"/>
          <w:b/>
        </w:rPr>
        <w:t>Other Desirable Areas of Expertise:</w:t>
      </w:r>
    </w:p>
    <w:p w:rsidR="00E51FF3" w:rsidRPr="00CB6490" w:rsidRDefault="00E51FF3" w:rsidP="00E51FF3">
      <w:pPr>
        <w:pStyle w:val="ListParagraph"/>
        <w:widowControl/>
        <w:numPr>
          <w:ilvl w:val="0"/>
          <w:numId w:val="3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Multicultural special education</w:t>
      </w:r>
    </w:p>
    <w:p w:rsidR="00E51FF3" w:rsidRPr="00CB6490" w:rsidRDefault="00E51FF3" w:rsidP="00E51FF3">
      <w:pPr>
        <w:pStyle w:val="ListParagraph"/>
        <w:widowControl/>
        <w:numPr>
          <w:ilvl w:val="0"/>
          <w:numId w:val="3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Social/emotional issues</w:t>
      </w:r>
    </w:p>
    <w:p w:rsidR="00BD7110" w:rsidRPr="00CB6490" w:rsidRDefault="00BD7110" w:rsidP="00E51FF3">
      <w:pPr>
        <w:pStyle w:val="ListParagraph"/>
        <w:widowControl/>
        <w:numPr>
          <w:ilvl w:val="0"/>
          <w:numId w:val="3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Transition</w:t>
      </w:r>
    </w:p>
    <w:p w:rsidR="00E51FF3" w:rsidRPr="00CB6490" w:rsidRDefault="00E51FF3" w:rsidP="00E51FF3">
      <w:pPr>
        <w:pStyle w:val="ListParagraph"/>
        <w:widowControl/>
        <w:numPr>
          <w:ilvl w:val="0"/>
          <w:numId w:val="3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Collaboration</w:t>
      </w:r>
    </w:p>
    <w:p w:rsidR="00BD7110" w:rsidRPr="00CB6490" w:rsidRDefault="00BD7110" w:rsidP="00E51FF3">
      <w:pPr>
        <w:pStyle w:val="ListParagraph"/>
        <w:widowControl/>
        <w:numPr>
          <w:ilvl w:val="0"/>
          <w:numId w:val="3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Advanced statistical methods</w:t>
      </w:r>
    </w:p>
    <w:p w:rsidR="00E51FF3" w:rsidRPr="00CB6490" w:rsidRDefault="00E51FF3" w:rsidP="00E51FF3">
      <w:pPr>
        <w:pStyle w:val="ListParagraph"/>
        <w:widowControl/>
        <w:numPr>
          <w:ilvl w:val="0"/>
          <w:numId w:val="3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Assistive technology</w:t>
      </w:r>
    </w:p>
    <w:p w:rsidR="00E51FF3" w:rsidRPr="00CB6490" w:rsidRDefault="00E51FF3" w:rsidP="00E51FF3">
      <w:pPr>
        <w:rPr>
          <w:rFonts w:ascii="Arial" w:hAnsi="Arial" w:cs="Arial"/>
        </w:rPr>
      </w:pPr>
    </w:p>
    <w:p w:rsidR="00E51FF3" w:rsidRPr="00CB6490" w:rsidRDefault="00E51FF3" w:rsidP="00E51FF3">
      <w:pPr>
        <w:rPr>
          <w:rFonts w:ascii="Arial" w:hAnsi="Arial" w:cs="Arial"/>
          <w:b/>
        </w:rPr>
      </w:pPr>
      <w:r w:rsidRPr="00CB6490">
        <w:rPr>
          <w:rFonts w:ascii="Arial" w:hAnsi="Arial" w:cs="Arial"/>
          <w:b/>
        </w:rPr>
        <w:t>Preference will be given to applicants who evidence:</w:t>
      </w:r>
    </w:p>
    <w:p w:rsidR="00E51FF3" w:rsidRPr="00CB6490" w:rsidRDefault="00E51FF3" w:rsidP="00BD7110">
      <w:pPr>
        <w:pStyle w:val="ListParagraph"/>
        <w:widowControl/>
        <w:numPr>
          <w:ilvl w:val="0"/>
          <w:numId w:val="4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A history of successful collaboration with university faculty members and public school personnel</w:t>
      </w:r>
    </w:p>
    <w:p w:rsidR="00E51FF3" w:rsidRPr="00CB6490" w:rsidRDefault="00E51FF3" w:rsidP="00E51FF3">
      <w:pPr>
        <w:pStyle w:val="ListParagraph"/>
        <w:widowControl/>
        <w:numPr>
          <w:ilvl w:val="0"/>
          <w:numId w:val="4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Skills and dispositions to supervise and mentor university students</w:t>
      </w:r>
    </w:p>
    <w:p w:rsidR="00BD7110" w:rsidRPr="00CB6490" w:rsidRDefault="00BD7110" w:rsidP="00E51FF3">
      <w:pPr>
        <w:pStyle w:val="ListParagraph"/>
        <w:widowControl/>
        <w:numPr>
          <w:ilvl w:val="0"/>
          <w:numId w:val="4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A history of securing external funds to support research and program needs</w:t>
      </w:r>
    </w:p>
    <w:p w:rsidR="00E51FF3" w:rsidRPr="00CB6490" w:rsidRDefault="00E51FF3" w:rsidP="00E51FF3">
      <w:pPr>
        <w:rPr>
          <w:rFonts w:ascii="Arial" w:hAnsi="Arial" w:cs="Arial"/>
        </w:rPr>
      </w:pPr>
    </w:p>
    <w:p w:rsidR="00E51FF3" w:rsidRPr="00CB6490" w:rsidRDefault="00E51FF3" w:rsidP="00E51FF3">
      <w:pPr>
        <w:rPr>
          <w:rFonts w:ascii="Arial" w:hAnsi="Arial" w:cs="Arial"/>
        </w:rPr>
      </w:pPr>
      <w:r w:rsidRPr="00CB6490">
        <w:rPr>
          <w:rFonts w:ascii="Arial" w:hAnsi="Arial" w:cs="Arial"/>
          <w:b/>
        </w:rPr>
        <w:t>Responsibilities:</w:t>
      </w:r>
    </w:p>
    <w:p w:rsidR="00E51FF3" w:rsidRPr="00CB6490" w:rsidRDefault="00E51FF3" w:rsidP="00E51FF3">
      <w:pPr>
        <w:pStyle w:val="ListParagraph"/>
        <w:widowControl/>
        <w:numPr>
          <w:ilvl w:val="0"/>
          <w:numId w:val="5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Teach and mentor undergraduate and graduate students</w:t>
      </w:r>
    </w:p>
    <w:p w:rsidR="00E51FF3" w:rsidRPr="00CB6490" w:rsidRDefault="00E51FF3" w:rsidP="00E51FF3">
      <w:pPr>
        <w:pStyle w:val="ListParagraph"/>
        <w:widowControl/>
        <w:numPr>
          <w:ilvl w:val="0"/>
          <w:numId w:val="5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Develop or continue a line of research directed at moderate to severe disabilities</w:t>
      </w:r>
    </w:p>
    <w:p w:rsidR="00E51FF3" w:rsidRPr="00CB6490" w:rsidRDefault="00E51FF3" w:rsidP="00E51FF3">
      <w:pPr>
        <w:pStyle w:val="ListParagraph"/>
        <w:widowControl/>
        <w:numPr>
          <w:ilvl w:val="0"/>
          <w:numId w:val="5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Provide meaningful university and professional service</w:t>
      </w:r>
    </w:p>
    <w:p w:rsidR="00E51FF3" w:rsidRPr="00CB6490" w:rsidRDefault="00E51FF3" w:rsidP="00E51FF3">
      <w:pPr>
        <w:pStyle w:val="ListParagraph"/>
        <w:widowControl/>
        <w:numPr>
          <w:ilvl w:val="0"/>
          <w:numId w:val="5"/>
        </w:numPr>
        <w:autoSpaceDE/>
        <w:autoSpaceDN/>
        <w:adjustRightInd/>
        <w:contextualSpacing/>
        <w:rPr>
          <w:rFonts w:ascii="Arial" w:hAnsi="Arial" w:cs="Arial"/>
        </w:rPr>
      </w:pPr>
      <w:r w:rsidRPr="00CB6490">
        <w:rPr>
          <w:rFonts w:ascii="Arial" w:hAnsi="Arial" w:cs="Arial"/>
        </w:rPr>
        <w:t>Supervise student teachers, interns, and other student field work</w:t>
      </w:r>
    </w:p>
    <w:p w:rsidR="00E51FF3" w:rsidRPr="00CB6490" w:rsidRDefault="00E51FF3" w:rsidP="00E51FF3">
      <w:pPr>
        <w:rPr>
          <w:rFonts w:ascii="Arial" w:hAnsi="Arial" w:cs="Arial"/>
        </w:rPr>
      </w:pPr>
    </w:p>
    <w:p w:rsidR="00E51FF3" w:rsidRPr="00CB6490" w:rsidRDefault="00E51FF3" w:rsidP="00E51FF3">
      <w:pPr>
        <w:rPr>
          <w:rFonts w:ascii="Arial" w:hAnsi="Arial" w:cs="Arial"/>
        </w:rPr>
      </w:pPr>
      <w:r w:rsidRPr="00CB6490">
        <w:rPr>
          <w:rFonts w:ascii="Arial" w:hAnsi="Arial" w:cs="Arial"/>
          <w:b/>
        </w:rPr>
        <w:t>Salary:</w:t>
      </w:r>
      <w:r w:rsidRPr="00CB6490">
        <w:rPr>
          <w:rFonts w:ascii="Arial" w:hAnsi="Arial" w:cs="Arial"/>
        </w:rPr>
        <w:t xml:space="preserve"> Based on credentials and experience</w:t>
      </w:r>
    </w:p>
    <w:p w:rsidR="00E51FF3" w:rsidRPr="00CB6490" w:rsidRDefault="00E51FF3" w:rsidP="00E51FF3">
      <w:pPr>
        <w:rPr>
          <w:rFonts w:ascii="Arial" w:hAnsi="Arial" w:cs="Arial"/>
        </w:rPr>
      </w:pPr>
    </w:p>
    <w:p w:rsidR="00E51FF3" w:rsidRPr="00CB6490" w:rsidRDefault="00E51FF3" w:rsidP="00E51FF3">
      <w:pPr>
        <w:rPr>
          <w:rFonts w:ascii="Arial" w:hAnsi="Arial" w:cs="Arial"/>
        </w:rPr>
      </w:pPr>
      <w:r w:rsidRPr="00CB6490">
        <w:rPr>
          <w:rFonts w:ascii="Arial" w:hAnsi="Arial" w:cs="Arial"/>
          <w:b/>
        </w:rPr>
        <w:t>Beginning Date:</w:t>
      </w:r>
      <w:r w:rsidRPr="00CB6490">
        <w:rPr>
          <w:rFonts w:ascii="Arial" w:hAnsi="Arial" w:cs="Arial"/>
        </w:rPr>
        <w:t xml:space="preserve"> </w:t>
      </w:r>
      <w:r w:rsidR="00CB6490">
        <w:rPr>
          <w:rFonts w:ascii="Arial" w:hAnsi="Arial" w:cs="Arial"/>
        </w:rPr>
        <w:t xml:space="preserve"> January 2012</w:t>
      </w:r>
      <w:r w:rsidR="0057607A">
        <w:rPr>
          <w:rFonts w:ascii="Arial" w:hAnsi="Arial" w:cs="Arial"/>
        </w:rPr>
        <w:t xml:space="preserve"> or August 2012</w:t>
      </w:r>
      <w:bookmarkStart w:id="0" w:name="_GoBack"/>
      <w:bookmarkEnd w:id="0"/>
    </w:p>
    <w:p w:rsidR="00E51FF3" w:rsidRPr="00CB6490" w:rsidRDefault="00E51FF3" w:rsidP="00E51FF3">
      <w:pPr>
        <w:rPr>
          <w:rFonts w:ascii="Arial" w:hAnsi="Arial" w:cs="Arial"/>
        </w:rPr>
      </w:pPr>
    </w:p>
    <w:p w:rsidR="00E51FF3" w:rsidRPr="00CB6490" w:rsidRDefault="00E51FF3" w:rsidP="00E51FF3">
      <w:pPr>
        <w:rPr>
          <w:rFonts w:ascii="Arial" w:hAnsi="Arial" w:cs="Arial"/>
        </w:rPr>
      </w:pPr>
      <w:r w:rsidRPr="00CB6490">
        <w:rPr>
          <w:rFonts w:ascii="Arial" w:hAnsi="Arial" w:cs="Arial"/>
          <w:b/>
        </w:rPr>
        <w:t>Closing Date:</w:t>
      </w:r>
      <w:r w:rsidRPr="00CB6490">
        <w:rPr>
          <w:rFonts w:ascii="Arial" w:hAnsi="Arial" w:cs="Arial"/>
        </w:rPr>
        <w:t xml:space="preserve"> Applications will be accepted until the position is filled.</w:t>
      </w:r>
    </w:p>
    <w:p w:rsidR="00E51FF3" w:rsidRPr="00CB6490" w:rsidRDefault="00E51FF3" w:rsidP="00E51FF3">
      <w:pPr>
        <w:rPr>
          <w:rFonts w:ascii="Arial" w:hAnsi="Arial" w:cs="Arial"/>
        </w:rPr>
      </w:pPr>
    </w:p>
    <w:p w:rsidR="00CB6490" w:rsidRPr="00CB6490" w:rsidRDefault="00CB6490" w:rsidP="00CB6490">
      <w:pPr>
        <w:tabs>
          <w:tab w:val="left" w:pos="0"/>
        </w:tabs>
        <w:spacing w:line="264" w:lineRule="auto"/>
        <w:rPr>
          <w:rFonts w:ascii="Arial" w:hAnsi="Arial" w:cs="Arial"/>
          <w:b/>
        </w:rPr>
      </w:pPr>
      <w:r w:rsidRPr="00CB6490">
        <w:rPr>
          <w:rFonts w:ascii="Arial" w:hAnsi="Arial" w:cs="Arial"/>
          <w:bCs/>
        </w:rPr>
        <w:t xml:space="preserve">Application Procedure: Potential applicants can visit the University’s web page for position information and complete the required online application at </w:t>
      </w:r>
      <w:hyperlink r:id="rId8" w:history="1">
        <w:r w:rsidRPr="00CB6490">
          <w:rPr>
            <w:rStyle w:val="Hyperlink"/>
            <w:rFonts w:ascii="Arial" w:hAnsi="Arial" w:cs="Arial"/>
            <w:bCs/>
          </w:rPr>
          <w:t>https://yjobs.byu.edu</w:t>
        </w:r>
      </w:hyperlink>
      <w:r w:rsidRPr="00CB6490">
        <w:rPr>
          <w:rFonts w:ascii="Arial" w:hAnsi="Arial" w:cs="Arial"/>
          <w:bCs/>
        </w:rPr>
        <w:t xml:space="preserve">. A current curriculum vita, writing samples, and letter of application should be attached to the online application. In addition, send an official transcript of highest degree earned and 3 letters of recommendation to: Faculty Position Search Committee, 340 MCKB, Brigham Young University, </w:t>
      </w:r>
      <w:proofErr w:type="gramStart"/>
      <w:r w:rsidRPr="00CB6490">
        <w:rPr>
          <w:rFonts w:ascii="Arial" w:hAnsi="Arial" w:cs="Arial"/>
          <w:bCs/>
        </w:rPr>
        <w:t>Provo</w:t>
      </w:r>
      <w:proofErr w:type="gramEnd"/>
      <w:r w:rsidRPr="00CB6490">
        <w:rPr>
          <w:rFonts w:ascii="Arial" w:hAnsi="Arial" w:cs="Arial"/>
          <w:bCs/>
        </w:rPr>
        <w:t xml:space="preserve"> UT  84602</w:t>
      </w:r>
      <w:r w:rsidRPr="00CB6490">
        <w:rPr>
          <w:rFonts w:ascii="Arial" w:hAnsi="Arial" w:cs="Arial"/>
          <w:b/>
        </w:rPr>
        <w:t>.</w:t>
      </w:r>
    </w:p>
    <w:p w:rsidR="00E51FF3" w:rsidRPr="00CB6490" w:rsidRDefault="00E51FF3" w:rsidP="00E51FF3">
      <w:pPr>
        <w:tabs>
          <w:tab w:val="left" w:pos="0"/>
        </w:tabs>
        <w:spacing w:line="264" w:lineRule="auto"/>
        <w:rPr>
          <w:rFonts w:ascii="Arial" w:hAnsi="Arial" w:cs="Arial"/>
        </w:rPr>
      </w:pPr>
    </w:p>
    <w:p w:rsidR="00E51FF3" w:rsidRPr="00CB6490" w:rsidRDefault="00E51FF3" w:rsidP="00CB6490">
      <w:pPr>
        <w:tabs>
          <w:tab w:val="left" w:pos="0"/>
        </w:tabs>
        <w:spacing w:line="264" w:lineRule="auto"/>
        <w:rPr>
          <w:rFonts w:ascii="Arial" w:hAnsi="Arial" w:cs="Arial"/>
          <w:b/>
        </w:rPr>
      </w:pPr>
      <w:r w:rsidRPr="00CB6490">
        <w:rPr>
          <w:rFonts w:ascii="Arial" w:hAnsi="Arial" w:cs="Arial"/>
        </w:rPr>
        <w:t>BYU is an equal employment opportunity employer. Preference is given to qualified candidates who are members in good standing of the affiliated church, The Church of Jesus Christ of Latter-day Saints.</w:t>
      </w:r>
    </w:p>
    <w:p w:rsidR="00CB6490" w:rsidRPr="00CB6490" w:rsidRDefault="00CB6490" w:rsidP="00CB6490">
      <w:pPr>
        <w:tabs>
          <w:tab w:val="left" w:pos="0"/>
        </w:tabs>
        <w:spacing w:line="264" w:lineRule="auto"/>
        <w:rPr>
          <w:rFonts w:ascii="Arial" w:hAnsi="Arial" w:cs="Arial"/>
          <w:b/>
        </w:rPr>
      </w:pPr>
    </w:p>
    <w:p w:rsidR="00CB6490" w:rsidRPr="00CB6490" w:rsidRDefault="00CB6490" w:rsidP="00CB6490">
      <w:pPr>
        <w:tabs>
          <w:tab w:val="left" w:pos="0"/>
        </w:tabs>
        <w:spacing w:line="264" w:lineRule="auto"/>
        <w:rPr>
          <w:rFonts w:asciiTheme="minorBidi" w:hAnsiTheme="minorBidi" w:cstheme="minorBidi"/>
        </w:rPr>
      </w:pPr>
      <w:r w:rsidRPr="00CB6490">
        <w:rPr>
          <w:rFonts w:asciiTheme="minorBidi" w:hAnsiTheme="minorBidi" w:cstheme="minorBidi"/>
          <w:b/>
        </w:rPr>
        <w:t xml:space="preserve">For further Information see: </w:t>
      </w:r>
      <w:r w:rsidRPr="00CB6490">
        <w:rPr>
          <w:rFonts w:asciiTheme="minorBidi" w:hAnsiTheme="minorBidi" w:cstheme="minorBidi"/>
        </w:rPr>
        <w:t xml:space="preserve">Brigham Young University:  </w:t>
      </w:r>
      <w:hyperlink r:id="rId9" w:history="1">
        <w:r w:rsidRPr="00CB6490">
          <w:rPr>
            <w:rStyle w:val="Hyperlink"/>
            <w:rFonts w:asciiTheme="minorBidi" w:hAnsiTheme="minorBidi" w:cstheme="minorBidi"/>
          </w:rPr>
          <w:t>http://www.byu.edu</w:t>
        </w:r>
      </w:hyperlink>
    </w:p>
    <w:p w:rsidR="00CB6490" w:rsidRPr="00CB6490" w:rsidRDefault="00CB6490" w:rsidP="00CB6490">
      <w:pPr>
        <w:tabs>
          <w:tab w:val="left" w:pos="0"/>
        </w:tabs>
        <w:spacing w:line="264" w:lineRule="auto"/>
        <w:rPr>
          <w:rFonts w:asciiTheme="minorBidi" w:hAnsiTheme="minorBidi" w:cstheme="minorBidi"/>
        </w:rPr>
      </w:pPr>
      <w:r w:rsidRPr="00CB6490">
        <w:rPr>
          <w:rFonts w:asciiTheme="minorBidi" w:hAnsiTheme="minorBidi" w:cstheme="minorBidi"/>
        </w:rPr>
        <w:t xml:space="preserve">Counseling Psychology and Special Education:  </w:t>
      </w:r>
      <w:hyperlink r:id="rId10" w:history="1">
        <w:r w:rsidRPr="00CB6490">
          <w:rPr>
            <w:rStyle w:val="Hyperlink"/>
            <w:rFonts w:asciiTheme="minorBidi" w:hAnsiTheme="minorBidi" w:cstheme="minorBidi"/>
          </w:rPr>
          <w:t>http://education.byu.edu/cpse</w:t>
        </w:r>
      </w:hyperlink>
    </w:p>
    <w:sectPr w:rsidR="00CB6490" w:rsidRPr="00CB6490" w:rsidSect="00CB6490"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D3E"/>
    <w:multiLevelType w:val="hybridMultilevel"/>
    <w:tmpl w:val="1DFA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C25D8"/>
    <w:multiLevelType w:val="hybridMultilevel"/>
    <w:tmpl w:val="1260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02F09"/>
    <w:multiLevelType w:val="hybridMultilevel"/>
    <w:tmpl w:val="0154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63D8F"/>
    <w:multiLevelType w:val="hybridMultilevel"/>
    <w:tmpl w:val="5A8E6E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D15997"/>
    <w:multiLevelType w:val="hybridMultilevel"/>
    <w:tmpl w:val="7618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F3"/>
    <w:rsid w:val="001435E4"/>
    <w:rsid w:val="002C3C11"/>
    <w:rsid w:val="00336FC1"/>
    <w:rsid w:val="0035365A"/>
    <w:rsid w:val="0057607A"/>
    <w:rsid w:val="005B22A6"/>
    <w:rsid w:val="00626B02"/>
    <w:rsid w:val="00726928"/>
    <w:rsid w:val="00777CC3"/>
    <w:rsid w:val="007B724C"/>
    <w:rsid w:val="00906A83"/>
    <w:rsid w:val="00A974CC"/>
    <w:rsid w:val="00AE7F9F"/>
    <w:rsid w:val="00B565A6"/>
    <w:rsid w:val="00BD7110"/>
    <w:rsid w:val="00BE1232"/>
    <w:rsid w:val="00CB6490"/>
    <w:rsid w:val="00D70D36"/>
    <w:rsid w:val="00E51FF3"/>
    <w:rsid w:val="00EA62C7"/>
    <w:rsid w:val="00F9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E51FF3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51FF3"/>
    <w:pPr>
      <w:ind w:left="720"/>
    </w:pPr>
  </w:style>
  <w:style w:type="character" w:styleId="Hyperlink">
    <w:name w:val="Hyperlink"/>
    <w:basedOn w:val="DefaultParagraphFont"/>
    <w:rsid w:val="00E51F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E51FF3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51FF3"/>
    <w:pPr>
      <w:ind w:left="720"/>
    </w:pPr>
  </w:style>
  <w:style w:type="character" w:styleId="Hyperlink">
    <w:name w:val="Hyperlink"/>
    <w:basedOn w:val="DefaultParagraphFont"/>
    <w:rsid w:val="00E51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jobs.byu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ducation.byu.edu/cp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y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E492-CA43-4AE8-96DC-78904539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deh3</dc:creator>
  <cp:lastModifiedBy>Betty Ashbaker</cp:lastModifiedBy>
  <cp:revision>2</cp:revision>
  <dcterms:created xsi:type="dcterms:W3CDTF">2011-09-21T16:28:00Z</dcterms:created>
  <dcterms:modified xsi:type="dcterms:W3CDTF">2011-09-21T16:28:00Z</dcterms:modified>
</cp:coreProperties>
</file>